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9284E" w14:textId="77777777" w:rsidR="00A814C6" w:rsidRPr="00B73C4F" w:rsidRDefault="00A814C6" w:rsidP="00A814C6">
      <w:pPr>
        <w:rPr>
          <w:rFonts w:ascii="Arial" w:hAnsi="Arial" w:cs="Arial"/>
          <w:b/>
          <w:color w:val="000000"/>
          <w:sz w:val="28"/>
          <w:szCs w:val="28"/>
        </w:rPr>
      </w:pPr>
      <w:r w:rsidRPr="00B73C4F">
        <w:rPr>
          <w:rFonts w:ascii="Arial" w:hAnsi="Arial"/>
          <w:b/>
          <w:color w:val="000000"/>
          <w:sz w:val="28"/>
          <w:szCs w:val="28"/>
        </w:rPr>
        <w:t>Bonjour</w:t>
      </w:r>
    </w:p>
    <w:p w14:paraId="278C103B" w14:textId="77777777" w:rsidR="00A814C6" w:rsidRDefault="00A814C6" w:rsidP="00A814C6">
      <w:pPr>
        <w:rPr>
          <w:rFonts w:ascii="Arial" w:hAnsi="Arial" w:cs="Arial"/>
          <w:color w:val="000000"/>
        </w:rPr>
      </w:pPr>
    </w:p>
    <w:p w14:paraId="43575D62" w14:textId="77777777" w:rsidR="00A814C6" w:rsidRDefault="00A814C6" w:rsidP="00A814C6">
      <w:pPr>
        <w:rPr>
          <w:rFonts w:ascii="Arial" w:hAnsi="Arial"/>
        </w:rPr>
      </w:pPr>
      <w:r>
        <w:rPr>
          <w:rFonts w:ascii="Arial" w:hAnsi="Arial"/>
        </w:rPr>
        <w:t>« Nous voulons et devons gagner la votation sur le FORTA. Il en va de la performance d</w:t>
      </w:r>
      <w:bookmarkStart w:id="0" w:name="_GoBack"/>
      <w:bookmarkEnd w:id="0"/>
      <w:r>
        <w:rPr>
          <w:rFonts w:ascii="Arial" w:hAnsi="Arial"/>
        </w:rPr>
        <w:t xml:space="preserve">e nos routes et de l’égalité des chances de principe entre la route et le rail. Veuillez mettre ces lettres à la disposition de vos membres afin qu’ils soient très nombreux à choisir une lettre et à l’envoyer à leur journal local. » </w:t>
      </w:r>
    </w:p>
    <w:p w14:paraId="0DCD91F0" w14:textId="77777777" w:rsidR="00F67602" w:rsidRDefault="00F67602" w:rsidP="00A814C6">
      <w:pPr>
        <w:rPr>
          <w:rFonts w:ascii="Arial" w:hAnsi="Arial"/>
        </w:rPr>
      </w:pPr>
    </w:p>
    <w:p w14:paraId="7E250AB2" w14:textId="77777777" w:rsidR="00F67602" w:rsidRPr="00A814C6" w:rsidRDefault="00F67602" w:rsidP="00F67602">
      <w:pPr>
        <w:rPr>
          <w:b/>
          <w:sz w:val="28"/>
          <w:szCs w:val="28"/>
        </w:rPr>
      </w:pPr>
      <w:r w:rsidRPr="00A814C6">
        <w:rPr>
          <w:b/>
          <w:sz w:val="28"/>
          <w:szCs w:val="28"/>
        </w:rPr>
        <w:t>FORTA</w:t>
      </w:r>
    </w:p>
    <w:p w14:paraId="6E183CF5" w14:textId="77777777" w:rsidR="00F67602" w:rsidRPr="00A814C6" w:rsidRDefault="00F67602" w:rsidP="00F67602">
      <w:pPr>
        <w:rPr>
          <w:b/>
          <w:color w:val="FF0000"/>
        </w:rPr>
      </w:pPr>
      <w:r w:rsidRPr="00A814C6">
        <w:rPr>
          <w:b/>
          <w:color w:val="FF0000"/>
        </w:rPr>
        <w:t>Lettre de lecteur 1/ponts</w:t>
      </w:r>
    </w:p>
    <w:p w14:paraId="32E76B3B" w14:textId="77777777" w:rsidR="00F67602" w:rsidRDefault="00F67602" w:rsidP="00F67602"/>
    <w:p w14:paraId="73098362" w14:textId="77777777" w:rsidR="00F67602" w:rsidRPr="00A814C6" w:rsidRDefault="00F67602" w:rsidP="00F67602">
      <w:pPr>
        <w:rPr>
          <w:b/>
          <w:sz w:val="28"/>
          <w:szCs w:val="28"/>
        </w:rPr>
      </w:pPr>
      <w:r w:rsidRPr="00A814C6">
        <w:rPr>
          <w:b/>
          <w:sz w:val="28"/>
          <w:szCs w:val="28"/>
        </w:rPr>
        <w:t>Un OUI pour notre infrastructure !</w:t>
      </w:r>
    </w:p>
    <w:p w14:paraId="4F023558" w14:textId="77777777" w:rsidR="00F67602" w:rsidRDefault="00F67602" w:rsidP="00F67602">
      <w:r>
        <w:t>Le 12 février, nous allons voter sur le Fonds pour les routes nationales et le trafic d’agglomération (FORTA). Un OUI à ce projet équilibré est la seule bonne réponse aux défis de l’avenir.</w:t>
      </w:r>
    </w:p>
    <w:p w14:paraId="22C55CCB" w14:textId="77777777" w:rsidR="00F67602" w:rsidRDefault="00F67602" w:rsidP="00F67602">
      <w:r>
        <w:t>70 % du trafic lourd de marchandises et 41 % du trafic de personnes passent par la route nationale. Or, la moitié des près de 3 500 ponts de ces artères de circulation si importantes ont aujourd’hui 50 ans voire plus et doivent être rénovés au cours de ces prochaines années. Un OUI le 12 février garantira les moyens nécessaires pour ce faire à long terme. Avec le Fonds d'infrastructure ferroviaire (FIF) dont la mise en place a été approuvée par le peuple suisse il y a deux ans, le FORTA nous permet de créer un réseau de transports suisse viable où le rail et la route se complètent judicieusement.</w:t>
      </w:r>
    </w:p>
    <w:p w14:paraId="088599D6" w14:textId="77777777" w:rsidR="00F67602" w:rsidRDefault="00F67602" w:rsidP="00F67602">
      <w:r>
        <w:t xml:space="preserve">On a un écart entre les recettes et les dépenses dans le cadre du financement de nos routes nationales. C’est en partie dû aux moteurs de plus en plus économes. Ce qui est judicieux sur le plan écologique constitue un problème pour notre infrastructure car les recettes de l’impôt et de la surtaxe sur les huiles minérales reposent sur la consommation. En cas de poursuite de ce développement réjouissant en termes environnementaux, il ne sera bientôt plus possible d’éliminer les goulets d’étranglement ce qui est impérativement nécessaire. La Confédération ne pourra plus qu’assurer l’exploitation et l’entretien et encore de manière insuffisante avec le temps. </w:t>
      </w:r>
    </w:p>
    <w:p w14:paraId="086B622A" w14:textId="77777777" w:rsidR="00F67602" w:rsidRDefault="00F67602" w:rsidP="00F67602">
      <w:r>
        <w:t>Pensez aux ponts de 50 ans que vous traversez tous les jours et votez OUI au FORTA le 12 février 2017 !</w:t>
      </w:r>
    </w:p>
    <w:p w14:paraId="22645531" w14:textId="77777777" w:rsidR="00F67602" w:rsidRDefault="00F67602" w:rsidP="00A814C6"/>
    <w:p w14:paraId="3882F430" w14:textId="77777777" w:rsidR="00F67602" w:rsidRDefault="00F67602" w:rsidP="00A814C6"/>
    <w:p w14:paraId="12DEAB88" w14:textId="77777777" w:rsidR="00F67602" w:rsidRDefault="00F67602" w:rsidP="00A814C6"/>
    <w:p w14:paraId="03674EEF" w14:textId="77777777" w:rsidR="00F67602" w:rsidRDefault="00F67602" w:rsidP="00A814C6"/>
    <w:p w14:paraId="2D4BE817" w14:textId="77777777" w:rsidR="00F67602" w:rsidRDefault="00F67602" w:rsidP="00A814C6"/>
    <w:p w14:paraId="09A64A0D" w14:textId="77777777" w:rsidR="00A814C6" w:rsidRDefault="00A814C6" w:rsidP="00A814C6"/>
    <w:p w14:paraId="4B739935" w14:textId="77777777" w:rsidR="00A814C6" w:rsidRDefault="00A814C6" w:rsidP="00A814C6"/>
    <w:p w14:paraId="2CC960D8" w14:textId="77777777" w:rsidR="00A814C6" w:rsidRDefault="00A814C6" w:rsidP="00A814C6"/>
    <w:p w14:paraId="44950919" w14:textId="77777777" w:rsidR="00A814C6" w:rsidRPr="00A814C6" w:rsidRDefault="00A814C6" w:rsidP="00A814C6">
      <w:pPr>
        <w:rPr>
          <w:b/>
          <w:sz w:val="28"/>
          <w:szCs w:val="28"/>
        </w:rPr>
      </w:pPr>
      <w:r w:rsidRPr="00A814C6">
        <w:rPr>
          <w:b/>
          <w:sz w:val="28"/>
          <w:szCs w:val="28"/>
        </w:rPr>
        <w:lastRenderedPageBreak/>
        <w:t>FORTA</w:t>
      </w:r>
    </w:p>
    <w:p w14:paraId="248ADAA0" w14:textId="77777777" w:rsidR="00A814C6" w:rsidRPr="00A814C6" w:rsidRDefault="00A814C6" w:rsidP="00A814C6">
      <w:pPr>
        <w:rPr>
          <w:b/>
          <w:color w:val="FF0000"/>
        </w:rPr>
      </w:pPr>
      <w:r w:rsidRPr="00A814C6">
        <w:rPr>
          <w:b/>
          <w:color w:val="FF0000"/>
        </w:rPr>
        <w:t>Lettre de lecteur 2/embouteillage</w:t>
      </w:r>
    </w:p>
    <w:p w14:paraId="7DF1FE18" w14:textId="77777777" w:rsidR="00A814C6" w:rsidRDefault="00A814C6" w:rsidP="00A814C6"/>
    <w:p w14:paraId="47ADD3FB" w14:textId="77777777" w:rsidR="00A814C6" w:rsidRPr="00A814C6" w:rsidRDefault="00A814C6" w:rsidP="00A814C6">
      <w:pPr>
        <w:rPr>
          <w:b/>
          <w:sz w:val="28"/>
          <w:szCs w:val="28"/>
        </w:rPr>
      </w:pPr>
      <w:r w:rsidRPr="00A814C6">
        <w:rPr>
          <w:b/>
          <w:sz w:val="28"/>
          <w:szCs w:val="28"/>
        </w:rPr>
        <w:t>Un OUI au trafic fluide !</w:t>
      </w:r>
    </w:p>
    <w:p w14:paraId="72AA285C" w14:textId="77777777" w:rsidR="00A814C6" w:rsidRDefault="00A814C6" w:rsidP="00A814C6">
      <w:r>
        <w:t>Depuis 1960, les automobilistes suisses ont versé environ CHF 100 milliards pour nos routes nationales. On leur a promis en contrepartie de la fiabilité et la possibilité de calculer leur temps de déplacement. La Confédération ne peut aujourd'hui plus tenir cette promesse. Chaque année, on enregistre environ 23 000 heures d’embouteillages sur les autoroutes suisses. Nos infrastructures atteignent leurs limites. Avec 440 jonctions réparties sur un solide total de 1 800 kilomètres, nos routes nationales font office de système de drainage des villes. Mais elles ne peuvent aujourd'hui plus assumer cette fonction. Il en résulte non seulement des embouteillages sur les autoroutes mais aussi dans les agglomérations.</w:t>
      </w:r>
    </w:p>
    <w:p w14:paraId="04DB4C02" w14:textId="77777777" w:rsidR="00A814C6" w:rsidRDefault="00A814C6" w:rsidP="00A814C6">
      <w:r>
        <w:t>Le 12 février, nous allons voter sur le Fonds pour les routes nationales et le trafic d’agglomération (FORTA). Le FORTA permettra à la Confédération d’éliminer les goulets d’étranglement sur le réseau des routes nationales et de remettre en route ce système de drainage. Dans ce contexte, seul l’argent généré par les usagers de la route sera investi dans la route. Le FORTA garantira par ailleurs la poursuite des programmes d'agglomérations qui bénéficient aussi aux transports publics, cyclistes et piétons.</w:t>
      </w:r>
    </w:p>
    <w:p w14:paraId="6BFFA27E" w14:textId="77777777" w:rsidR="00A814C6" w:rsidRDefault="00A814C6" w:rsidP="00A814C6">
      <w:r>
        <w:t>Pensez aux embouteillages quotidiens et au temps perdu, sans parler du stress, et votez OUI au FORTA le 12 février 2017 !</w:t>
      </w:r>
    </w:p>
    <w:p w14:paraId="4909BDB3" w14:textId="77777777" w:rsidR="00A814C6" w:rsidRDefault="00A814C6" w:rsidP="00A814C6"/>
    <w:p w14:paraId="15BF54AC" w14:textId="77777777" w:rsidR="00A814C6" w:rsidRDefault="00A814C6" w:rsidP="00A814C6"/>
    <w:p w14:paraId="681FF963" w14:textId="77777777" w:rsidR="00A814C6" w:rsidRDefault="00A814C6" w:rsidP="00A814C6"/>
    <w:p w14:paraId="2DAF3FEE" w14:textId="77777777" w:rsidR="00A814C6" w:rsidRDefault="00A814C6" w:rsidP="00A814C6"/>
    <w:p w14:paraId="373455B1" w14:textId="77777777" w:rsidR="00A814C6" w:rsidRDefault="00A814C6" w:rsidP="00A814C6"/>
    <w:p w14:paraId="541375D9" w14:textId="77777777" w:rsidR="00F67602" w:rsidRDefault="00F67602" w:rsidP="00A814C6"/>
    <w:p w14:paraId="099CE837" w14:textId="77777777" w:rsidR="00F67602" w:rsidRDefault="00F67602" w:rsidP="00A814C6"/>
    <w:p w14:paraId="63854C69" w14:textId="77777777" w:rsidR="00F67602" w:rsidRDefault="00F67602" w:rsidP="00A814C6"/>
    <w:p w14:paraId="0BD14E76" w14:textId="77777777" w:rsidR="00F67602" w:rsidRDefault="00F67602" w:rsidP="00A814C6"/>
    <w:p w14:paraId="77BBB112" w14:textId="77777777" w:rsidR="00F67602" w:rsidRDefault="00F67602" w:rsidP="00A814C6"/>
    <w:p w14:paraId="7685062F" w14:textId="77777777" w:rsidR="00F67602" w:rsidRDefault="00F67602" w:rsidP="00A814C6"/>
    <w:p w14:paraId="684B22A5" w14:textId="77777777" w:rsidR="00F67602" w:rsidRDefault="00F67602" w:rsidP="00A814C6"/>
    <w:p w14:paraId="257D1199" w14:textId="77777777" w:rsidR="00F67602" w:rsidRDefault="00F67602" w:rsidP="00A814C6"/>
    <w:p w14:paraId="6DC84509" w14:textId="77777777" w:rsidR="00A814C6" w:rsidRDefault="00A814C6" w:rsidP="00A814C6"/>
    <w:p w14:paraId="370D4D07" w14:textId="77777777" w:rsidR="00A814C6" w:rsidRDefault="00A814C6" w:rsidP="00A814C6"/>
    <w:p w14:paraId="1450C89B" w14:textId="77777777" w:rsidR="00A814C6" w:rsidRDefault="00A814C6" w:rsidP="00A814C6"/>
    <w:p w14:paraId="208B9808" w14:textId="77777777" w:rsidR="00F67602" w:rsidRPr="00A814C6" w:rsidRDefault="00F67602" w:rsidP="00F67602">
      <w:pPr>
        <w:rPr>
          <w:b/>
          <w:sz w:val="28"/>
          <w:szCs w:val="28"/>
        </w:rPr>
      </w:pPr>
      <w:r w:rsidRPr="00A814C6">
        <w:rPr>
          <w:b/>
          <w:sz w:val="28"/>
          <w:szCs w:val="28"/>
        </w:rPr>
        <w:lastRenderedPageBreak/>
        <w:t>FORTA</w:t>
      </w:r>
    </w:p>
    <w:p w14:paraId="26542E32" w14:textId="44A99341" w:rsidR="00F67602" w:rsidRPr="00A814C6" w:rsidRDefault="00F67602" w:rsidP="00F67602">
      <w:pPr>
        <w:rPr>
          <w:b/>
          <w:color w:val="FF0000"/>
        </w:rPr>
      </w:pPr>
      <w:r>
        <w:rPr>
          <w:b/>
          <w:color w:val="FF0000"/>
        </w:rPr>
        <w:t>Lettre de lecteur 3</w:t>
      </w:r>
      <w:r w:rsidRPr="00A814C6">
        <w:rPr>
          <w:b/>
          <w:color w:val="FF0000"/>
        </w:rPr>
        <w:t>/pour tous</w:t>
      </w:r>
    </w:p>
    <w:p w14:paraId="067CEBFD" w14:textId="77777777" w:rsidR="00F67602" w:rsidRDefault="00F67602" w:rsidP="00F67602"/>
    <w:p w14:paraId="017608C1" w14:textId="77777777" w:rsidR="00F67602" w:rsidRPr="00A814C6" w:rsidRDefault="00F67602" w:rsidP="00F67602">
      <w:pPr>
        <w:rPr>
          <w:b/>
          <w:sz w:val="28"/>
          <w:szCs w:val="28"/>
        </w:rPr>
      </w:pPr>
      <w:r w:rsidRPr="00A814C6">
        <w:rPr>
          <w:b/>
          <w:sz w:val="28"/>
          <w:szCs w:val="28"/>
        </w:rPr>
        <w:t>Un OUI pour un mélange de transports qui fonctionne</w:t>
      </w:r>
    </w:p>
    <w:p w14:paraId="283A7E4D" w14:textId="77777777" w:rsidR="00F67602" w:rsidRDefault="00F67602" w:rsidP="00F67602">
      <w:r>
        <w:t>84 % du trafic de personnes suisse passe aujourd'hui par les routes contre 16 % par le rail. Par rapport aux autres pays, la Suisse dispose (encore) d'une excellente infrastructure. Il faut conserver et renforcer ce système efficace. Le Fonds pour les routes nationales et le trafic d’agglomération (FORTA) est le bon moyen pour y parvenir.</w:t>
      </w:r>
    </w:p>
    <w:p w14:paraId="670C0D90" w14:textId="77777777" w:rsidR="00F67602" w:rsidRDefault="00F67602" w:rsidP="00F67602">
      <w:r>
        <w:t xml:space="preserve">Il y a deux ans, nous avons créé un Fonds d'infrastructure ferroviaire (FIF) finançant l’exploitation, l’entretien et l’aménagement ultérieur. La route doit maintenant bénéficier de la même chose avec le FORTA. Le FORTA assure l’achèvement du réseau de routes nationales et l’élimination des goulets d’étranglement. </w:t>
      </w:r>
    </w:p>
    <w:p w14:paraId="54713E7E" w14:textId="77777777" w:rsidR="00F67602" w:rsidRDefault="00F67602" w:rsidP="00F67602">
      <w:r>
        <w:t xml:space="preserve">Avec le FORTA, 400 km de routes cantonales seront intégrés au réseau de routes nationales. Il en résultera de meilleures liaisons plus sûres vers les centres ce qui stimulera la force de l’économie dans les régions rurales et montagnardes. Le FORTA garantit la poursuite des programmes d'agglomérations qui bénéficieront chaque année d’environ CHF 390 millions. Cela vaut aussi pour les projets des transports publics et les améliorations pour les piétons et les cyclistes. </w:t>
      </w:r>
    </w:p>
    <w:p w14:paraId="79058727" w14:textId="70E41485" w:rsidR="00A814C6" w:rsidRPr="006F7C79" w:rsidRDefault="00F67602" w:rsidP="00A814C6">
      <w:r>
        <w:t>La Suisse a besoin de ce partenariat efficace entre les différents modes de transport. Si nous voulons continuer à avancer dans notre pays, une seule chose à faire : voter OUI au FORTA le 12 février 2017 !</w:t>
      </w:r>
      <w:r w:rsidRPr="006F7C79">
        <w:t xml:space="preserve"> </w:t>
      </w:r>
    </w:p>
    <w:p w14:paraId="641EEB16" w14:textId="77777777" w:rsidR="00A814C6" w:rsidRPr="006F7C79" w:rsidRDefault="00A814C6" w:rsidP="008F59EB"/>
    <w:sectPr w:rsidR="00A814C6" w:rsidRPr="006F7C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79"/>
    <w:rsid w:val="00061135"/>
    <w:rsid w:val="001C34C9"/>
    <w:rsid w:val="002D60B2"/>
    <w:rsid w:val="003551E4"/>
    <w:rsid w:val="003A59A0"/>
    <w:rsid w:val="003C185F"/>
    <w:rsid w:val="00412952"/>
    <w:rsid w:val="006F7C79"/>
    <w:rsid w:val="0071214F"/>
    <w:rsid w:val="0072497A"/>
    <w:rsid w:val="007C4F9E"/>
    <w:rsid w:val="007D7A71"/>
    <w:rsid w:val="008F59EB"/>
    <w:rsid w:val="009847A3"/>
    <w:rsid w:val="00A814C6"/>
    <w:rsid w:val="00B33392"/>
    <w:rsid w:val="00B73C4F"/>
    <w:rsid w:val="00BF435E"/>
    <w:rsid w:val="00C006BE"/>
    <w:rsid w:val="00DC6F18"/>
    <w:rsid w:val="00F67602"/>
  </w:rsids>
  <m:mathPr>
    <m:mathFont m:val="Cambria Math"/>
    <m:brkBin m:val="before"/>
    <m:brkBinSub m:val="--"/>
    <m:smallFrac m:val="0"/>
    <m:dispDef/>
    <m:lMargin m:val="0"/>
    <m:rMargin m:val="0"/>
    <m:defJc m:val="centerGroup"/>
    <m:wrapIndent m:val="1440"/>
    <m:intLim m:val="subSup"/>
    <m:naryLim m:val="undOvr"/>
  </m:mathPr>
  <w:themeFontLang w:val="de-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1F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C4F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4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4172</Characters>
  <Application>Microsoft Macintosh Word</Application>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 Compagno</dc:creator>
  <cp:lastModifiedBy>Microsoft Office-Anwender</cp:lastModifiedBy>
  <cp:revision>4</cp:revision>
  <cp:lastPrinted>2016-12-14T09:01:00Z</cp:lastPrinted>
  <dcterms:created xsi:type="dcterms:W3CDTF">2017-01-20T15:11:00Z</dcterms:created>
  <dcterms:modified xsi:type="dcterms:W3CDTF">2017-01-20T15:14:00Z</dcterms:modified>
</cp:coreProperties>
</file>